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13D" w:rsidRP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45313D">
        <w:rPr>
          <w:rFonts w:ascii="Times New Roman" w:hAnsi="Times New Roman" w:cs="Times New Roman"/>
          <w:b/>
          <w:sz w:val="24"/>
          <w:szCs w:val="28"/>
        </w:rPr>
        <w:t>Allegato A.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13D" w:rsidRPr="0045313D" w:rsidRDefault="0045313D" w:rsidP="00453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13D">
        <w:rPr>
          <w:rFonts w:ascii="Times New Roman" w:hAnsi="Times New Roman" w:cs="Times New Roman"/>
          <w:sz w:val="28"/>
          <w:szCs w:val="28"/>
        </w:rPr>
        <w:t xml:space="preserve">AVVISO PUBBLICO PER L’ACCOGLIMENTO </w:t>
      </w:r>
      <w:proofErr w:type="spellStart"/>
      <w:r w:rsidRPr="0045313D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45313D">
        <w:rPr>
          <w:rFonts w:ascii="Times New Roman" w:hAnsi="Times New Roman" w:cs="Times New Roman"/>
          <w:sz w:val="28"/>
          <w:szCs w:val="28"/>
        </w:rPr>
        <w:t xml:space="preserve"> NUOVE DOMANDE </w:t>
      </w:r>
      <w:proofErr w:type="spellStart"/>
      <w:r w:rsidRPr="0045313D">
        <w:rPr>
          <w:rFonts w:ascii="Times New Roman" w:hAnsi="Times New Roman" w:cs="Times New Roman"/>
          <w:sz w:val="28"/>
          <w:szCs w:val="28"/>
        </w:rPr>
        <w:t>DI</w:t>
      </w:r>
      <w:proofErr w:type="spellEnd"/>
    </w:p>
    <w:p w:rsidR="0045313D" w:rsidRPr="0045313D" w:rsidRDefault="0045313D" w:rsidP="00453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13D">
        <w:rPr>
          <w:rFonts w:ascii="Times New Roman" w:hAnsi="Times New Roman" w:cs="Times New Roman"/>
          <w:sz w:val="28"/>
          <w:szCs w:val="28"/>
        </w:rPr>
        <w:t xml:space="preserve">AIUTO SULLA MISURA </w:t>
      </w:r>
      <w:r>
        <w:rPr>
          <w:rFonts w:ascii="Times New Roman" w:hAnsi="Times New Roman" w:cs="Times New Roman"/>
          <w:sz w:val="28"/>
          <w:szCs w:val="28"/>
        </w:rPr>
        <w:t>412</w:t>
      </w:r>
      <w:r w:rsidRPr="0045313D">
        <w:rPr>
          <w:rFonts w:ascii="Times New Roman" w:hAnsi="Times New Roman" w:cs="Times New Roman"/>
          <w:sz w:val="28"/>
          <w:szCs w:val="28"/>
        </w:rPr>
        <w:t xml:space="preserve"> AZIONE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313D">
        <w:rPr>
          <w:rFonts w:ascii="Times New Roman" w:hAnsi="Times New Roman" w:cs="Times New Roman"/>
          <w:sz w:val="28"/>
          <w:szCs w:val="28"/>
        </w:rPr>
        <w:t xml:space="preserve"> DEL PSR 2007/2013</w:t>
      </w:r>
    </w:p>
    <w:p w:rsidR="0045313D" w:rsidRPr="0045313D" w:rsidRDefault="0045313D" w:rsidP="00453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“MODULO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AUTOCERTIFICAZIONE DEI CRITERI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TIPO SOGGETTIVO”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alla domanda di adesione per nuovi impegni previsti dalla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Misura 412 Azione 3 </w:t>
      </w:r>
      <w:r w:rsidRPr="0045313D">
        <w:rPr>
          <w:rFonts w:ascii="Times New Roman" w:hAnsi="Times New Roman" w:cs="Times New Roman"/>
          <w:bCs/>
          <w:sz w:val="24"/>
          <w:szCs w:val="24"/>
        </w:rPr>
        <w:t xml:space="preserve">che da attuazione con il metodo leader alla Misura 216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“Sostegno agli Investimenti non produttivi” Azione 1 “Accesso al Pubblico e Gestione Faunistica </w:t>
      </w:r>
      <w:r>
        <w:rPr>
          <w:rFonts w:ascii="Times New Roman" w:hAnsi="Times New Roman" w:cs="Times New Roman"/>
          <w:sz w:val="24"/>
          <w:szCs w:val="24"/>
        </w:rPr>
        <w:t>finalizzato all’attribuzione dei “Criteri di tipo Soggettivo a valenza Regionale e locale ” così come previsto dal “Meccanismo di Selezione delle domande” per la formulazione della graduatoria e come stabilito dalla DGR 363/2008.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sottoscritto ___________________________________________________ titolare della  domanda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n. _______________________, consapevole delle responsabilità penali in caso di false  dichiarazioni così come espressamente stabilito dall’art. 76 del D.P.R. 445/2000, </w:t>
      </w:r>
      <w:r w:rsidRPr="00A246CD">
        <w:rPr>
          <w:rFonts w:ascii="Times New Roman" w:hAnsi="Times New Roman" w:cs="Times New Roman"/>
          <w:b/>
          <w:sz w:val="24"/>
          <w:szCs w:val="24"/>
        </w:rPr>
        <w:t xml:space="preserve">dichiara il possesso dei seguenti requisisti </w:t>
      </w:r>
      <w:r>
        <w:rPr>
          <w:rFonts w:ascii="Times New Roman" w:hAnsi="Times New Roman" w:cs="Times New Roman"/>
          <w:sz w:val="24"/>
          <w:szCs w:val="24"/>
        </w:rPr>
        <w:t>(cancellare SI o NO):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13D" w:rsidRDefault="00A246CD" w:rsidP="00A246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>Relativamente ai c</w:t>
      </w:r>
      <w:r w:rsidR="0045313D" w:rsidRPr="00A246CD">
        <w:rPr>
          <w:rFonts w:ascii="Times New Roman" w:hAnsi="Times New Roman" w:cs="Times New Roman"/>
          <w:b/>
          <w:sz w:val="24"/>
          <w:szCs w:val="28"/>
        </w:rPr>
        <w:t>riteri soggettivi a valenza Regionale</w:t>
      </w:r>
      <w:r>
        <w:rPr>
          <w:rFonts w:ascii="Times New Roman" w:hAnsi="Times New Roman" w:cs="Times New Roman"/>
          <w:b/>
          <w:sz w:val="24"/>
          <w:szCs w:val="28"/>
        </w:rPr>
        <w:t>:</w:t>
      </w:r>
      <w:r w:rsidR="0045313D" w:rsidRPr="00A246CD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7655"/>
        <w:gridCol w:w="992"/>
        <w:gridCol w:w="1023"/>
      </w:tblGrid>
      <w:tr w:rsidR="0045313D" w:rsidTr="00C06075">
        <w:tc>
          <w:tcPr>
            <w:tcW w:w="7655" w:type="dxa"/>
          </w:tcPr>
          <w:p w:rsidR="0045313D" w:rsidRPr="00A246CD" w:rsidRDefault="0045313D" w:rsidP="00A246C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Sottoscrizione da parte del Beneficiario dell’Accordo Agro Ambientale </w:t>
            </w:r>
            <w:r w:rsidRPr="00A246CD">
              <w:rPr>
                <w:rFonts w:ascii="Times New Roman" w:hAnsi="Times New Roman" w:cs="Times New Roman"/>
                <w:sz w:val="24"/>
                <w:szCs w:val="24"/>
              </w:rPr>
              <w:t>(per potersene avvalere occorrerà indicare nella relazione generale i riferimenti di approvazione dell’Accordo sottoscritto).</w:t>
            </w:r>
          </w:p>
        </w:tc>
        <w:tc>
          <w:tcPr>
            <w:tcW w:w="992" w:type="dxa"/>
          </w:tcPr>
          <w:p w:rsidR="0045313D" w:rsidRDefault="0045313D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1023" w:type="dxa"/>
          </w:tcPr>
          <w:p w:rsidR="0045313D" w:rsidRDefault="0045313D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45313D" w:rsidTr="00C06075">
        <w:tc>
          <w:tcPr>
            <w:tcW w:w="7655" w:type="dxa"/>
          </w:tcPr>
          <w:p w:rsidR="0045313D" w:rsidRPr="00A246CD" w:rsidRDefault="0045313D" w:rsidP="00A246C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Adesione del beneficiario ad iniziative anche in corso, coerenti e/o interrelate con le finalità delle Azioni della Misura 216</w:t>
            </w:r>
            <w:r w:rsidRPr="00A246CD">
              <w:rPr>
                <w:szCs w:val="24"/>
                <w:u w:val="single"/>
                <w:lang w:eastAsia="it-IT"/>
              </w:rPr>
              <w:t xml:space="preserve"> </w:t>
            </w:r>
            <w:r w:rsidRPr="00A246CD">
              <w:rPr>
                <w:rFonts w:ascii="Times New Roman" w:hAnsi="Times New Roman" w:cs="Times New Roman"/>
                <w:sz w:val="24"/>
                <w:szCs w:val="24"/>
              </w:rPr>
              <w:t>(Per avvalersi di tale priorità il beneficiario dovrà riportare nella relazione generale del progetto i riferimenti dell’iniziativa a cui ha aderito, allegando alla domanda di aiuto copia della documentazione che attesta tale adesione).</w:t>
            </w:r>
          </w:p>
        </w:tc>
        <w:tc>
          <w:tcPr>
            <w:tcW w:w="992" w:type="dxa"/>
          </w:tcPr>
          <w:p w:rsidR="0045313D" w:rsidRDefault="00833427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</w:p>
        </w:tc>
        <w:tc>
          <w:tcPr>
            <w:tcW w:w="1023" w:type="dxa"/>
          </w:tcPr>
          <w:p w:rsidR="0045313D" w:rsidRDefault="00833427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45313D" w:rsidTr="00C06075">
        <w:tc>
          <w:tcPr>
            <w:tcW w:w="7655" w:type="dxa"/>
          </w:tcPr>
          <w:p w:rsidR="0045313D" w:rsidRPr="00A246CD" w:rsidRDefault="0045313D" w:rsidP="00A246CD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Adesione del Beneficiario ad altre Misure dell’Asse 2 e/o 3 del PSR</w:t>
            </w:r>
          </w:p>
        </w:tc>
        <w:tc>
          <w:tcPr>
            <w:tcW w:w="992" w:type="dxa"/>
          </w:tcPr>
          <w:p w:rsidR="0045313D" w:rsidRDefault="0045313D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1023" w:type="dxa"/>
          </w:tcPr>
          <w:p w:rsidR="0045313D" w:rsidRDefault="0045313D" w:rsidP="004531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:rsidR="0045313D" w:rsidRDefault="0045313D" w:rsidP="00453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6CD" w:rsidRPr="00A246CD" w:rsidRDefault="00A246CD" w:rsidP="00A246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6CD">
        <w:rPr>
          <w:rFonts w:ascii="Times New Roman" w:hAnsi="Times New Roman" w:cs="Times New Roman"/>
          <w:b/>
          <w:sz w:val="24"/>
          <w:szCs w:val="24"/>
        </w:rPr>
        <w:t xml:space="preserve">Relativamente alla localizzazione degli investimenti previsti dal progetto rispetto alle priorità territoriali: </w:t>
      </w:r>
    </w:p>
    <w:p w:rsidR="00A246CD" w:rsidRDefault="00833427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  <w:gridCol w:w="992"/>
        <w:gridCol w:w="992"/>
      </w:tblGrid>
      <w:tr w:rsidR="00C06075" w:rsidRPr="00D901A4" w:rsidTr="00C06075">
        <w:tc>
          <w:tcPr>
            <w:tcW w:w="7655" w:type="dxa"/>
          </w:tcPr>
          <w:p w:rsidR="00C06075" w:rsidRPr="00A246CD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Zone vulnerabili</w:t>
            </w:r>
            <w:r w:rsidRPr="00A246CD">
              <w:rPr>
                <w:rFonts w:ascii="Times New Roman" w:hAnsi="Times New Roman" w:cs="Times New Roman"/>
                <w:sz w:val="24"/>
                <w:szCs w:val="24"/>
              </w:rPr>
              <w:t xml:space="preserve"> ai sensi della Direttiva n. 91/676/CEE, come individuate dalla cartografia prodotta dalle Province in applicazione della </w:t>
            </w:r>
            <w:proofErr w:type="spellStart"/>
            <w:r w:rsidRPr="00A246CD">
              <w:rPr>
                <w:rFonts w:ascii="Times New Roman" w:hAnsi="Times New Roman" w:cs="Times New Roman"/>
                <w:sz w:val="24"/>
                <w:szCs w:val="24"/>
              </w:rPr>
              <w:t>L.R.</w:t>
            </w:r>
            <w:proofErr w:type="spellEnd"/>
            <w:r w:rsidRPr="00A246CD">
              <w:rPr>
                <w:rFonts w:ascii="Times New Roman" w:hAnsi="Times New Roman" w:cs="Times New Roman"/>
                <w:sz w:val="24"/>
                <w:szCs w:val="24"/>
              </w:rPr>
              <w:t xml:space="preserve"> n. 50/95 e successi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 aggiornamenti; 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A246CD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Zone di Protezione Speciale (</w:t>
            </w:r>
            <w:proofErr w:type="spellStart"/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Z.P.S.</w:t>
            </w:r>
            <w:proofErr w:type="spellEnd"/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) e Siti di Importanza Comunitaria (</w:t>
            </w:r>
            <w:proofErr w:type="spellStart"/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S.I.C.</w:t>
            </w:r>
            <w:proofErr w:type="spellEnd"/>
            <w:r w:rsidRPr="00A246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246CD">
              <w:rPr>
                <w:rFonts w:ascii="Times New Roman" w:hAnsi="Times New Roman" w:cs="Times New Roman"/>
                <w:sz w:val="24"/>
                <w:szCs w:val="24"/>
              </w:rPr>
              <w:t xml:space="preserve"> individuati in applicazione delle Direttive n. 79/409/CEE e n. 92/43/CEE: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Aree di riequilibrio ecologico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di cui alle LLRR 20/2000 e 6/2005 24;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Zone di tutela dei caratteri ambientali di laghi, bacini e corsi d'acqua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(art. n. 17 e 34 del </w:t>
            </w:r>
            <w:proofErr w:type="spellStart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P.T.P.R.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Pertinenze idrauliche dei principali canali di bonifica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Zone di tutela dei corpi idrici superficiali e sotterranei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(art. n. 28 del</w:t>
            </w:r>
          </w:p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P.T.P.R.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Zone di tutela naturalistica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(art. 25 del </w:t>
            </w:r>
            <w:proofErr w:type="spellStart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P.T.P.R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);  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Parchi nazionali e regionali e riserve naturali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istituiti ai sensi della Legge n.394/91 e della </w:t>
            </w:r>
            <w:proofErr w:type="spellStart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L.R.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n. 6/2005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RPr="00D901A4" w:rsidTr="00C06075">
        <w:tc>
          <w:tcPr>
            <w:tcW w:w="7655" w:type="dxa"/>
          </w:tcPr>
          <w:p w:rsidR="00C06075" w:rsidRPr="00C06075" w:rsidRDefault="00C06075" w:rsidP="00A246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Oasi di protezione della fauna e aziende </w:t>
            </w:r>
            <w:proofErr w:type="spellStart"/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faunistico-venatorie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individuate ai sensi della legislazione nazionale e regionale in materia;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06075" w:rsidTr="00C06075">
        <w:tc>
          <w:tcPr>
            <w:tcW w:w="7655" w:type="dxa"/>
          </w:tcPr>
          <w:p w:rsidR="00C06075" w:rsidRPr="00C06075" w:rsidRDefault="00C06075" w:rsidP="00A2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075">
              <w:rPr>
                <w:rFonts w:ascii="Times New Roman" w:hAnsi="Times New Roman" w:cs="Times New Roman"/>
                <w:b/>
                <w:sz w:val="24"/>
                <w:szCs w:val="24"/>
              </w:rPr>
              <w:t>Zone di particolare interesse paesaggistico e ambientale</w:t>
            </w:r>
            <w:r w:rsidRPr="00C06075">
              <w:rPr>
                <w:rFonts w:ascii="Times New Roman" w:hAnsi="Times New Roman" w:cs="Times New Roman"/>
                <w:sz w:val="24"/>
                <w:szCs w:val="24"/>
              </w:rPr>
              <w:t xml:space="preserve"> (art. 19 del </w:t>
            </w:r>
            <w:proofErr w:type="spellStart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P.T.P.R.</w:t>
            </w:r>
            <w:proofErr w:type="spellEnd"/>
            <w:r w:rsidRPr="00C060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</w:p>
        </w:tc>
        <w:tc>
          <w:tcPr>
            <w:tcW w:w="992" w:type="dxa"/>
          </w:tcPr>
          <w:p w:rsidR="00C06075" w:rsidRDefault="00C06075" w:rsidP="00F079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:rsid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46CD" w:rsidRDefault="00A246C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5313D" w:rsidRDefault="0045313D" w:rsidP="00453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Luogo, data:</w:t>
      </w:r>
    </w:p>
    <w:p w:rsidR="0045313D" w:rsidRDefault="0045313D" w:rsidP="00833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833427" w:rsidRDefault="00833427" w:rsidP="008334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3427" w:rsidRDefault="00833427" w:rsidP="008334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5313D" w:rsidRDefault="0045313D" w:rsidP="008334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del Beneficiario</w:t>
      </w:r>
    </w:p>
    <w:p w:rsidR="00FA239C" w:rsidRDefault="0045313D" w:rsidP="00833427">
      <w:pPr>
        <w:jc w:val="right"/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sectPr w:rsidR="00FA239C" w:rsidSect="00FA23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17C05"/>
    <w:multiLevelType w:val="hybridMultilevel"/>
    <w:tmpl w:val="C15A397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668BD"/>
    <w:multiLevelType w:val="hybridMultilevel"/>
    <w:tmpl w:val="69648B94"/>
    <w:lvl w:ilvl="0" w:tplc="29284286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283"/>
  <w:characterSpacingControl w:val="doNotCompress"/>
  <w:compat/>
  <w:rsids>
    <w:rsidRoot w:val="0045313D"/>
    <w:rsid w:val="0045313D"/>
    <w:rsid w:val="007A01B6"/>
    <w:rsid w:val="00833427"/>
    <w:rsid w:val="00977ED6"/>
    <w:rsid w:val="00A02677"/>
    <w:rsid w:val="00A246CD"/>
    <w:rsid w:val="00C06075"/>
    <w:rsid w:val="00FA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23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3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24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Galle</dc:creator>
  <cp:lastModifiedBy>Galle</cp:lastModifiedBy>
  <cp:revision>2</cp:revision>
  <dcterms:created xsi:type="dcterms:W3CDTF">2013-05-28T13:54:00Z</dcterms:created>
  <dcterms:modified xsi:type="dcterms:W3CDTF">2013-05-29T07:06:00Z</dcterms:modified>
</cp:coreProperties>
</file>